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CE36D" w14:textId="12FA7F14" w:rsidR="00D84780" w:rsidRDefault="00B3034F">
      <w:pPr>
        <w:spacing w:before="38" w:line="247" w:lineRule="auto"/>
        <w:ind w:left="100" w:right="5983"/>
        <w:rPr>
          <w:rFonts w:ascii="Footlight MT Light"/>
          <w:sz w:val="56"/>
        </w:rPr>
      </w:pPr>
      <w:r>
        <w:rPr>
          <w:noProof/>
        </w:rPr>
        <w:drawing>
          <wp:anchor distT="0" distB="0" distL="0" distR="0" simplePos="0" relativeHeight="1192" behindDoc="0" locked="0" layoutInCell="1" allowOverlap="1" wp14:anchorId="756EB102" wp14:editId="5ED78B4D">
            <wp:simplePos x="0" y="0"/>
            <wp:positionH relativeFrom="page">
              <wp:posOffset>3761528</wp:posOffset>
            </wp:positionH>
            <wp:positionV relativeFrom="paragraph">
              <wp:posOffset>-127424</wp:posOffset>
            </wp:positionV>
            <wp:extent cx="3012943" cy="12013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943" cy="120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ootlight MT Light"/>
          <w:color w:val="6E2E9F"/>
          <w:sz w:val="56"/>
        </w:rPr>
        <w:t>Pay It Forward</w:t>
      </w:r>
      <w:r>
        <w:rPr>
          <w:rFonts w:ascii="Footlight MT Light"/>
          <w:color w:val="6E2E9F"/>
          <w:sz w:val="56"/>
        </w:rPr>
        <w:t>!</w:t>
      </w:r>
    </w:p>
    <w:p w14:paraId="0A1D8E3D" w14:textId="77777777" w:rsidR="00D84780" w:rsidRDefault="00B3034F">
      <w:pPr>
        <w:spacing w:before="283" w:line="256" w:lineRule="auto"/>
        <w:ind w:left="100" w:right="6310"/>
        <w:rPr>
          <w:sz w:val="24"/>
        </w:rPr>
      </w:pPr>
      <w:r>
        <w:rPr>
          <w:color w:val="001F5F"/>
          <w:sz w:val="24"/>
        </w:rPr>
        <w:t xml:space="preserve">Lily Hardy Hammond wrote in her 1916 book, </w:t>
      </w:r>
      <w:r>
        <w:rPr>
          <w:i/>
          <w:color w:val="001F5F"/>
          <w:sz w:val="24"/>
        </w:rPr>
        <w:t>In the Garden of Delight</w:t>
      </w:r>
      <w:r>
        <w:rPr>
          <w:color w:val="001F5F"/>
          <w:sz w:val="24"/>
        </w:rPr>
        <w:t>, “You don't pay love back; you pay it forward....</w:t>
      </w:r>
    </w:p>
    <w:p w14:paraId="65B55020" w14:textId="78C1FFA9" w:rsidR="00D84780" w:rsidRDefault="00B3034F" w:rsidP="00B3034F">
      <w:pPr>
        <w:pStyle w:val="BodyText"/>
        <w:spacing w:line="286" w:lineRule="exact"/>
      </w:pPr>
      <w:r>
        <w:rPr>
          <w:color w:val="001F5F"/>
        </w:rPr>
        <w:t>The</w:t>
      </w:r>
      <w:r>
        <w:rPr>
          <w:color w:val="001F5F"/>
        </w:rPr>
        <w:t xml:space="preserve"> EDUSC </w:t>
      </w:r>
      <w:r>
        <w:rPr>
          <w:color w:val="001F5F"/>
        </w:rPr>
        <w:t xml:space="preserve">Cursillo Council </w:t>
      </w:r>
      <w:r>
        <w:rPr>
          <w:color w:val="001F5F"/>
          <w:spacing w:val="-4"/>
        </w:rPr>
        <w:t xml:space="preserve">pays part </w:t>
      </w:r>
      <w:r>
        <w:rPr>
          <w:color w:val="001F5F"/>
        </w:rPr>
        <w:t xml:space="preserve">of </w:t>
      </w:r>
      <w:r>
        <w:rPr>
          <w:color w:val="001F5F"/>
          <w:spacing w:val="-4"/>
        </w:rPr>
        <w:t xml:space="preserve">the </w:t>
      </w:r>
      <w:r>
        <w:rPr>
          <w:color w:val="001F5F"/>
          <w:spacing w:val="-3"/>
        </w:rPr>
        <w:t xml:space="preserve">cost </w:t>
      </w:r>
      <w:r>
        <w:rPr>
          <w:color w:val="001F5F"/>
        </w:rPr>
        <w:t>of</w:t>
      </w:r>
      <w:r>
        <w:rPr>
          <w:color w:val="001F5F"/>
          <w:spacing w:val="-61"/>
        </w:rPr>
        <w:t xml:space="preserve"> </w:t>
      </w:r>
      <w:r>
        <w:rPr>
          <w:color w:val="001F5F"/>
          <w:spacing w:val="-5"/>
        </w:rPr>
        <w:t xml:space="preserve">Cursillo </w:t>
      </w:r>
      <w:r>
        <w:rPr>
          <w:color w:val="001F5F"/>
          <w:spacing w:val="-4"/>
        </w:rPr>
        <w:t xml:space="preserve">weekends through donations </w:t>
      </w:r>
      <w:r>
        <w:rPr>
          <w:color w:val="001F5F"/>
          <w:spacing w:val="-3"/>
        </w:rPr>
        <w:t xml:space="preserve">to </w:t>
      </w:r>
      <w:r>
        <w:rPr>
          <w:color w:val="001F5F"/>
          <w:spacing w:val="-4"/>
        </w:rPr>
        <w:t xml:space="preserve">its </w:t>
      </w:r>
      <w:r>
        <w:rPr>
          <w:b/>
          <w:color w:val="001F5F"/>
          <w:spacing w:val="-3"/>
        </w:rPr>
        <w:t xml:space="preserve">Pay it </w:t>
      </w:r>
      <w:r>
        <w:rPr>
          <w:b/>
          <w:color w:val="001F5F"/>
          <w:spacing w:val="-4"/>
        </w:rPr>
        <w:t xml:space="preserve">Forward </w:t>
      </w:r>
      <w:r>
        <w:rPr>
          <w:b/>
          <w:color w:val="001F5F"/>
          <w:spacing w:val="-3"/>
        </w:rPr>
        <w:t xml:space="preserve">Fund </w:t>
      </w:r>
      <w:r>
        <w:rPr>
          <w:color w:val="001F5F"/>
          <w:spacing w:val="-3"/>
        </w:rPr>
        <w:t xml:space="preserve">and to </w:t>
      </w:r>
      <w:r>
        <w:rPr>
          <w:color w:val="001F5F"/>
          <w:spacing w:val="-4"/>
        </w:rPr>
        <w:t xml:space="preserve">its </w:t>
      </w:r>
      <w:r>
        <w:rPr>
          <w:b/>
          <w:color w:val="001F5F"/>
          <w:spacing w:val="-4"/>
        </w:rPr>
        <w:t>Staff Scholarship Fund</w:t>
      </w:r>
      <w:r>
        <w:rPr>
          <w:color w:val="001F5F"/>
          <w:spacing w:val="-4"/>
        </w:rPr>
        <w:t xml:space="preserve">. Candidates for each weekend </w:t>
      </w:r>
      <w:r>
        <w:rPr>
          <w:color w:val="001F5F"/>
          <w:spacing w:val="-3"/>
        </w:rPr>
        <w:t xml:space="preserve">pay only </w:t>
      </w:r>
      <w:r>
        <w:rPr>
          <w:color w:val="001F5F"/>
        </w:rPr>
        <w:t xml:space="preserve">a </w:t>
      </w:r>
      <w:r>
        <w:rPr>
          <w:color w:val="001F5F"/>
          <w:spacing w:val="-4"/>
        </w:rPr>
        <w:t xml:space="preserve">portion </w:t>
      </w:r>
      <w:r>
        <w:rPr>
          <w:color w:val="001F5F"/>
          <w:spacing w:val="-3"/>
        </w:rPr>
        <w:t xml:space="preserve">of </w:t>
      </w:r>
      <w:r>
        <w:rPr>
          <w:color w:val="001F5F"/>
          <w:spacing w:val="-4"/>
        </w:rPr>
        <w:t xml:space="preserve">their cost for the weekend. Staff </w:t>
      </w:r>
      <w:r>
        <w:rPr>
          <w:color w:val="001F5F"/>
          <w:spacing w:val="-5"/>
        </w:rPr>
        <w:t xml:space="preserve">members </w:t>
      </w:r>
      <w:r>
        <w:rPr>
          <w:color w:val="001F5F"/>
          <w:spacing w:val="-3"/>
        </w:rPr>
        <w:t xml:space="preserve">pay </w:t>
      </w:r>
      <w:r>
        <w:rPr>
          <w:color w:val="001F5F"/>
          <w:spacing w:val="-4"/>
        </w:rPr>
        <w:t xml:space="preserve">more than candidates, but the amount </w:t>
      </w:r>
      <w:r>
        <w:rPr>
          <w:color w:val="001F5F"/>
          <w:spacing w:val="-3"/>
        </w:rPr>
        <w:t xml:space="preserve">is </w:t>
      </w:r>
      <w:r>
        <w:rPr>
          <w:color w:val="001F5F"/>
          <w:spacing w:val="-4"/>
        </w:rPr>
        <w:t xml:space="preserve">still lower than the actual </w:t>
      </w:r>
      <w:r>
        <w:rPr>
          <w:color w:val="001F5F"/>
          <w:spacing w:val="-3"/>
        </w:rPr>
        <w:t>cos</w:t>
      </w:r>
      <w:r>
        <w:rPr>
          <w:color w:val="001F5F"/>
          <w:spacing w:val="-3"/>
        </w:rPr>
        <w:t xml:space="preserve">t for staff </w:t>
      </w:r>
      <w:r>
        <w:rPr>
          <w:color w:val="001F5F"/>
          <w:spacing w:val="-4"/>
        </w:rPr>
        <w:t xml:space="preserve">member </w:t>
      </w:r>
      <w:r>
        <w:rPr>
          <w:color w:val="001F5F"/>
          <w:spacing w:val="-5"/>
        </w:rPr>
        <w:t>participation.</w:t>
      </w:r>
    </w:p>
    <w:p w14:paraId="77CFCA4A" w14:textId="77777777" w:rsidR="00D84780" w:rsidRDefault="00B3034F">
      <w:pPr>
        <w:pStyle w:val="BodyText"/>
        <w:spacing w:before="198" w:line="256" w:lineRule="auto"/>
        <w:ind w:right="694"/>
      </w:pPr>
      <w:r>
        <w:rPr>
          <w:color w:val="001F5F"/>
        </w:rPr>
        <w:t>We pray that everyone will donate to these funds - Ultreyas, Group Reunions, Churches, and anyone who believes in the potential of Cursillo to change us and through us, our environments for Christ. We never want money to s</w:t>
      </w:r>
      <w:r>
        <w:rPr>
          <w:color w:val="001F5F"/>
        </w:rPr>
        <w:t>tand in the way of anyone's receiving the gifts that a Cursillo weekend provides.</w:t>
      </w:r>
    </w:p>
    <w:p w14:paraId="799083F2" w14:textId="10CE7E51" w:rsidR="00D84780" w:rsidRDefault="00B3034F">
      <w:pPr>
        <w:pStyle w:val="BodyText"/>
        <w:spacing w:line="254" w:lineRule="auto"/>
        <w:ind w:right="844"/>
      </w:pPr>
      <w:r>
        <w:rPr>
          <w:color w:val="001F5F"/>
        </w:rPr>
        <w:t>When we leave a weekend, we leave with better tools and a renewed heart for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evangelizing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our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environments.</w:t>
      </w:r>
      <w:r>
        <w:rPr>
          <w:color w:val="001F5F"/>
          <w:spacing w:val="-21"/>
        </w:rPr>
        <w:t xml:space="preserve"> </w:t>
      </w:r>
      <w:r>
        <w:rPr>
          <w:color w:val="001F5F"/>
        </w:rPr>
        <w:t>Candidates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will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know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that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weekend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of growth is a gift from the Cursillo community.</w:t>
      </w:r>
      <w:r>
        <w:rPr>
          <w:color w:val="001F5F"/>
        </w:rPr>
        <w:t xml:space="preserve"> Funds </w:t>
      </w:r>
      <w:r>
        <w:rPr>
          <w:color w:val="001F5F"/>
          <w:spacing w:val="-4"/>
        </w:rPr>
        <w:t xml:space="preserve">are </w:t>
      </w:r>
      <w:r>
        <w:rPr>
          <w:color w:val="001F5F"/>
          <w:spacing w:val="-3"/>
        </w:rPr>
        <w:t xml:space="preserve">also </w:t>
      </w:r>
      <w:r>
        <w:rPr>
          <w:color w:val="001F5F"/>
        </w:rPr>
        <w:t>available to help with scholarships for s</w:t>
      </w:r>
      <w:r>
        <w:rPr>
          <w:color w:val="001F5F"/>
        </w:rPr>
        <w:t>taff members. These requests will continue to be handled individually, with help from</w:t>
      </w:r>
      <w:r>
        <w:rPr>
          <w:color w:val="001F5F"/>
          <w:spacing w:val="-30"/>
        </w:rPr>
        <w:t xml:space="preserve"> </w:t>
      </w:r>
      <w:r>
        <w:rPr>
          <w:color w:val="001F5F"/>
        </w:rPr>
        <w:t>parishes.</w:t>
      </w:r>
    </w:p>
    <w:p w14:paraId="3822DFEA" w14:textId="77777777" w:rsidR="00D84780" w:rsidRDefault="00D84780">
      <w:pPr>
        <w:pStyle w:val="BodyText"/>
        <w:spacing w:before="11"/>
        <w:ind w:left="0"/>
        <w:rPr>
          <w:sz w:val="25"/>
        </w:rPr>
      </w:pPr>
    </w:p>
    <w:p w14:paraId="2CF4D75F" w14:textId="77777777" w:rsidR="00D84780" w:rsidRDefault="00B3034F">
      <w:pPr>
        <w:pStyle w:val="BodyText"/>
        <w:spacing w:line="254" w:lineRule="auto"/>
        <w:ind w:right="1274"/>
      </w:pPr>
      <w:r>
        <w:rPr>
          <w:color w:val="001F5F"/>
        </w:rPr>
        <w:t>We need the support of everyone to sustain the Pay It Forward Fund and the Staff Scholarship Fund.</w:t>
      </w:r>
    </w:p>
    <w:p w14:paraId="47F7164D" w14:textId="77777777" w:rsidR="00D84780" w:rsidRDefault="00B3034F">
      <w:pPr>
        <w:pStyle w:val="BodyText"/>
        <w:spacing w:before="3"/>
        <w:ind w:left="0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0E6739B" wp14:editId="03EDF7B3">
            <wp:simplePos x="0" y="0"/>
            <wp:positionH relativeFrom="page">
              <wp:posOffset>1024127</wp:posOffset>
            </wp:positionH>
            <wp:positionV relativeFrom="paragraph">
              <wp:posOffset>235406</wp:posOffset>
            </wp:positionV>
            <wp:extent cx="648812" cy="44424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812" cy="4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B444134" wp14:editId="6486440D">
            <wp:simplePos x="0" y="0"/>
            <wp:positionH relativeFrom="page">
              <wp:posOffset>1917192</wp:posOffset>
            </wp:positionH>
            <wp:positionV relativeFrom="paragraph">
              <wp:posOffset>244550</wp:posOffset>
            </wp:positionV>
            <wp:extent cx="625392" cy="42910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392" cy="429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0DED909A" wp14:editId="6DD10A4E">
            <wp:simplePos x="0" y="0"/>
            <wp:positionH relativeFrom="page">
              <wp:posOffset>2781300</wp:posOffset>
            </wp:positionH>
            <wp:positionV relativeFrom="paragraph">
              <wp:posOffset>227786</wp:posOffset>
            </wp:positionV>
            <wp:extent cx="650334" cy="44929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334" cy="449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0785528B" wp14:editId="20BC49E2">
            <wp:simplePos x="0" y="0"/>
            <wp:positionH relativeFrom="page">
              <wp:posOffset>3657600</wp:posOffset>
            </wp:positionH>
            <wp:positionV relativeFrom="paragraph">
              <wp:posOffset>246074</wp:posOffset>
            </wp:positionV>
            <wp:extent cx="620827" cy="429101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27" cy="429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726B1D18" wp14:editId="12481230">
            <wp:simplePos x="0" y="0"/>
            <wp:positionH relativeFrom="page">
              <wp:posOffset>4489703</wp:posOffset>
            </wp:positionH>
            <wp:positionV relativeFrom="paragraph">
              <wp:posOffset>285698</wp:posOffset>
            </wp:positionV>
            <wp:extent cx="627612" cy="434149"/>
            <wp:effectExtent l="0" t="0" r="0" b="0"/>
            <wp:wrapTopAndBottom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12" cy="434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71EE87A3" wp14:editId="66D66E00">
            <wp:simplePos x="0" y="0"/>
            <wp:positionH relativeFrom="page">
              <wp:posOffset>5277611</wp:posOffset>
            </wp:positionH>
            <wp:positionV relativeFrom="paragraph">
              <wp:posOffset>285698</wp:posOffset>
            </wp:positionV>
            <wp:extent cx="651155" cy="444245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155" cy="4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4B46E485" wp14:editId="79B99915">
            <wp:simplePos x="0" y="0"/>
            <wp:positionH relativeFrom="page">
              <wp:posOffset>6178296</wp:posOffset>
            </wp:positionH>
            <wp:positionV relativeFrom="paragraph">
              <wp:posOffset>285698</wp:posOffset>
            </wp:positionV>
            <wp:extent cx="626089" cy="434149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89" cy="434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1FCF3C" w14:textId="77777777" w:rsidR="00B3034F" w:rsidRDefault="00B3034F">
      <w:pPr>
        <w:pStyle w:val="BodyText"/>
        <w:spacing w:before="45" w:line="291" w:lineRule="exact"/>
        <w:rPr>
          <w:color w:val="001F5F"/>
        </w:rPr>
      </w:pPr>
    </w:p>
    <w:p w14:paraId="1DDA4576" w14:textId="77777777" w:rsidR="00B3034F" w:rsidRDefault="00B3034F">
      <w:pPr>
        <w:pStyle w:val="BodyText"/>
        <w:spacing w:before="45" w:line="291" w:lineRule="exact"/>
        <w:rPr>
          <w:color w:val="001F5F"/>
        </w:rPr>
      </w:pPr>
    </w:p>
    <w:p w14:paraId="6D1F6A0D" w14:textId="2B8163B1" w:rsidR="00D84780" w:rsidRDefault="00B3034F">
      <w:pPr>
        <w:pStyle w:val="BodyText"/>
        <w:spacing w:before="45" w:line="291" w:lineRule="exact"/>
      </w:pPr>
      <w:bookmarkStart w:id="0" w:name="_GoBack"/>
      <w:bookmarkEnd w:id="0"/>
      <w:r>
        <w:rPr>
          <w:color w:val="001F5F"/>
        </w:rPr>
        <w:t xml:space="preserve">You can donate online </w:t>
      </w:r>
      <w:r>
        <w:rPr>
          <w:color w:val="001F5F"/>
        </w:rPr>
        <w:t xml:space="preserve">for </w:t>
      </w:r>
      <w:hyperlink r:id="rId9" w:history="1">
        <w:r w:rsidRPr="00B3034F">
          <w:rPr>
            <w:rStyle w:val="Hyperlink"/>
          </w:rPr>
          <w:t>Pay it Forward</w:t>
        </w:r>
      </w:hyperlink>
      <w:r>
        <w:rPr>
          <w:color w:val="001F5F"/>
        </w:rPr>
        <w:t xml:space="preserve"> and </w:t>
      </w:r>
      <w:r>
        <w:rPr>
          <w:color w:val="001F5F"/>
        </w:rPr>
        <w:t xml:space="preserve">for </w:t>
      </w:r>
      <w:hyperlink r:id="rId10" w:history="1">
        <w:r w:rsidRPr="00B3034F">
          <w:rPr>
            <w:rStyle w:val="Hyperlink"/>
          </w:rPr>
          <w:t>Staff Scholarships</w:t>
        </w:r>
      </w:hyperlink>
      <w:r>
        <w:rPr>
          <w:color w:val="001F5F"/>
        </w:rPr>
        <w:t>.</w:t>
      </w:r>
    </w:p>
    <w:p w14:paraId="69346C02" w14:textId="56723158" w:rsidR="00D84780" w:rsidRDefault="00B3034F">
      <w:pPr>
        <w:pStyle w:val="BodyText"/>
        <w:ind w:right="395"/>
      </w:pPr>
      <w:r>
        <w:rPr>
          <w:color w:val="001F5F"/>
        </w:rPr>
        <w:t>If you’ve received this handout in paper form,</w:t>
      </w:r>
      <w:r>
        <w:rPr>
          <w:color w:val="001F5F"/>
        </w:rPr>
        <w:t xml:space="preserve"> visit the EDUSC</w:t>
      </w:r>
      <w:r>
        <w:rPr>
          <w:color w:val="001F5F"/>
        </w:rPr>
        <w:t xml:space="preserve"> website at </w:t>
      </w:r>
      <w:hyperlink r:id="rId11" w:history="1">
        <w:r w:rsidRPr="00261E3F">
          <w:rPr>
            <w:rStyle w:val="Hyperlink"/>
          </w:rPr>
          <w:t>http://www.edusc.org/cursillo/cursillo.html</w:t>
        </w:r>
      </w:hyperlink>
      <w:r>
        <w:rPr>
          <w:color w:val="001F5F"/>
        </w:rPr>
        <w:t xml:space="preserve"> </w:t>
      </w:r>
      <w:r>
        <w:rPr>
          <w:color w:val="001F5F"/>
        </w:rPr>
        <w:t>to find the online donation forms.</w:t>
      </w:r>
    </w:p>
    <w:p w14:paraId="1B206929" w14:textId="77777777" w:rsidR="00D84780" w:rsidRDefault="00D84780">
      <w:pPr>
        <w:pStyle w:val="BodyText"/>
        <w:spacing w:before="9"/>
        <w:ind w:left="0"/>
        <w:rPr>
          <w:sz w:val="16"/>
        </w:rPr>
      </w:pPr>
    </w:p>
    <w:p w14:paraId="456F1AF8" w14:textId="77777777" w:rsidR="00D84780" w:rsidRDefault="00B3034F">
      <w:pPr>
        <w:pStyle w:val="BodyText"/>
        <w:spacing w:before="100"/>
      </w:pPr>
      <w:r>
        <w:rPr>
          <w:color w:val="001F5F"/>
        </w:rPr>
        <w:t>Or mail a check made out to "EDUSC” with the memo “Cursillo Pay It</w:t>
      </w:r>
    </w:p>
    <w:p w14:paraId="526A6419" w14:textId="308708BB" w:rsidR="00D84780" w:rsidRDefault="00B3034F">
      <w:pPr>
        <w:pStyle w:val="BodyText"/>
        <w:spacing w:before="20"/>
      </w:pPr>
      <w:r>
        <w:rPr>
          <w:color w:val="001F5F"/>
        </w:rPr>
        <w:t xml:space="preserve">Forward" </w:t>
      </w:r>
      <w:r>
        <w:rPr>
          <w:color w:val="001F5F"/>
          <w:spacing w:val="-5"/>
        </w:rPr>
        <w:t xml:space="preserve">or </w:t>
      </w:r>
      <w:r>
        <w:rPr>
          <w:color w:val="001F5F"/>
          <w:spacing w:val="-8"/>
        </w:rPr>
        <w:t xml:space="preserve">“Cursillo </w:t>
      </w:r>
      <w:r>
        <w:rPr>
          <w:color w:val="001F5F"/>
          <w:spacing w:val="-7"/>
        </w:rPr>
        <w:t xml:space="preserve">Staff </w:t>
      </w:r>
      <w:r>
        <w:rPr>
          <w:color w:val="001F5F"/>
          <w:spacing w:val="-8"/>
        </w:rPr>
        <w:t xml:space="preserve">Scholarship Fund” </w:t>
      </w:r>
      <w:r>
        <w:rPr>
          <w:color w:val="001F5F"/>
        </w:rPr>
        <w:t xml:space="preserve">and mail to the </w:t>
      </w:r>
      <w:r>
        <w:rPr>
          <w:color w:val="001F5F"/>
          <w:spacing w:val="-3"/>
        </w:rPr>
        <w:t xml:space="preserve">EDUSC </w:t>
      </w:r>
      <w:r>
        <w:rPr>
          <w:color w:val="001F5F"/>
        </w:rPr>
        <w:t>Diocesan House, 1115 Marion Street, Columbia, SC 29201, Attention: The Rev.</w:t>
      </w:r>
      <w:r>
        <w:rPr>
          <w:color w:val="001F5F"/>
        </w:rPr>
        <w:t xml:space="preserve"> Jimmie Hartley.</w:t>
      </w:r>
    </w:p>
    <w:p w14:paraId="568F0246" w14:textId="77777777" w:rsidR="00D84780" w:rsidRDefault="00D84780">
      <w:pPr>
        <w:pStyle w:val="BodyText"/>
        <w:spacing w:before="2"/>
        <w:ind w:left="0"/>
        <w:rPr>
          <w:sz w:val="22"/>
        </w:rPr>
      </w:pPr>
    </w:p>
    <w:p w14:paraId="4C7B0F11" w14:textId="77777777" w:rsidR="00B3034F" w:rsidRDefault="00B3034F">
      <w:pPr>
        <w:ind w:left="794"/>
        <w:rPr>
          <w:rFonts w:ascii="Footlight MT Light"/>
          <w:color w:val="5F4779"/>
          <w:sz w:val="48"/>
        </w:rPr>
      </w:pPr>
    </w:p>
    <w:p w14:paraId="4757268C" w14:textId="4766C407" w:rsidR="00D84780" w:rsidRDefault="00B3034F">
      <w:pPr>
        <w:ind w:left="794"/>
        <w:rPr>
          <w:rFonts w:ascii="Footlight MT Light"/>
          <w:sz w:val="48"/>
        </w:rPr>
      </w:pPr>
      <w:r>
        <w:rPr>
          <w:rFonts w:ascii="Footlight MT Light"/>
          <w:color w:val="5F4779"/>
          <w:sz w:val="48"/>
        </w:rPr>
        <w:t>Your support makes a critical difference!</w:t>
      </w:r>
    </w:p>
    <w:sectPr w:rsidR="00D84780">
      <w:type w:val="continuous"/>
      <w:pgSz w:w="12240" w:h="15840"/>
      <w:pgMar w:top="1400" w:right="6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780"/>
    <w:rsid w:val="00B3034F"/>
    <w:rsid w:val="00D8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ABAD7"/>
  <w15:docId w15:val="{355A62D2-35DF-46B2-A5EE-8F2E3995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303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edusc.org/cursillo/cursillo.html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uppersc.wufoo.com/forms/cursillo-staff-scholarship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ppersc.wufoo.com/forms/pay-it-forward-for-cursill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Jendron</dc:creator>
  <cp:lastModifiedBy>Janet Jendron</cp:lastModifiedBy>
  <cp:revision>2</cp:revision>
  <dcterms:created xsi:type="dcterms:W3CDTF">2018-11-21T16:34:00Z</dcterms:created>
  <dcterms:modified xsi:type="dcterms:W3CDTF">2018-11-21T16:43:00Z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2018-11-21T00:00:00Z</vt:filetime>
  </property>
</Properties>
</file>